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C9" w:rsidRDefault="007621E0" w:rsidP="007621E0">
      <w:pPr>
        <w:jc w:val="center"/>
        <w:rPr>
          <w:rFonts w:ascii="Comic Sans MS" w:hAnsi="Comic Sans MS"/>
          <w:b/>
          <w:sz w:val="32"/>
          <w:u w:val="single"/>
        </w:rPr>
      </w:pPr>
      <w:r w:rsidRPr="007621E0">
        <w:rPr>
          <w:rFonts w:ascii="Comic Sans MS" w:hAnsi="Comic Sans MS"/>
          <w:b/>
          <w:sz w:val="32"/>
          <w:u w:val="single"/>
        </w:rPr>
        <w:t>Place Value within 50</w:t>
      </w:r>
      <w:r>
        <w:rPr>
          <w:rFonts w:ascii="Comic Sans MS" w:hAnsi="Comic Sans MS"/>
          <w:b/>
          <w:sz w:val="32"/>
          <w:u w:val="single"/>
        </w:rPr>
        <w:t>-Information</w:t>
      </w:r>
    </w:p>
    <w:p w:rsidR="007621E0" w:rsidRDefault="007621E0" w:rsidP="007621E0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Children need to learn:</w:t>
      </w:r>
    </w:p>
    <w:p w:rsidR="007621E0" w:rsidRDefault="007621E0" w:rsidP="007621E0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-to count forwards and backwards within 50</w:t>
      </w:r>
    </w:p>
    <w:p w:rsidR="007621E0" w:rsidRDefault="007621E0" w:rsidP="007621E0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-to order numbers within 50</w:t>
      </w:r>
    </w:p>
    <w:p w:rsidR="007621E0" w:rsidRDefault="007621E0" w:rsidP="007621E0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-to count in fives and tens</w:t>
      </w:r>
    </w:p>
    <w:p w:rsidR="007621E0" w:rsidRDefault="007621E0" w:rsidP="007621E0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-that the digit 3 in 37 represents 3 tens and the digit 7 represents 7 ones</w:t>
      </w:r>
    </w:p>
    <w:p w:rsidR="005B17E9" w:rsidRDefault="005B17E9" w:rsidP="00E23801">
      <w:pPr>
        <w:jc w:val="center"/>
        <w:rPr>
          <w:rFonts w:ascii="Comic Sans MS" w:hAnsi="Comic Sans MS"/>
          <w:sz w:val="32"/>
        </w:rPr>
      </w:pPr>
    </w:p>
    <w:p w:rsidR="00FE5B73" w:rsidRDefault="00FE5B73" w:rsidP="00E23801">
      <w:pPr>
        <w:jc w:val="center"/>
        <w:rPr>
          <w:rFonts w:ascii="Comic Sans MS" w:hAnsi="Comic Sans MS"/>
          <w:sz w:val="32"/>
        </w:rPr>
      </w:pPr>
    </w:p>
    <w:p w:rsidR="00FE5B73" w:rsidRDefault="00FE5B73" w:rsidP="00E23801">
      <w:pPr>
        <w:jc w:val="center"/>
        <w:rPr>
          <w:rFonts w:ascii="Comic Sans MS" w:hAnsi="Comic Sans MS"/>
          <w:sz w:val="32"/>
        </w:rPr>
      </w:pPr>
    </w:p>
    <w:p w:rsidR="00FE5B73" w:rsidRPr="00E23801" w:rsidRDefault="00FE5B73" w:rsidP="00E23801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</w:p>
    <w:p w:rsidR="005B17E9" w:rsidRPr="005B17E9" w:rsidRDefault="005B17E9" w:rsidP="005B17E9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Activities to Choose 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5B17E9" w:rsidTr="002926E1">
        <w:tc>
          <w:tcPr>
            <w:tcW w:w="2972" w:type="dxa"/>
          </w:tcPr>
          <w:p w:rsidR="005B17E9" w:rsidRDefault="005B17E9" w:rsidP="005B17E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Ordering Numbers to 50</w:t>
            </w:r>
          </w:p>
        </w:tc>
        <w:tc>
          <w:tcPr>
            <w:tcW w:w="7371" w:type="dxa"/>
          </w:tcPr>
          <w:p w:rsidR="005B17E9" w:rsidRPr="005B17E9" w:rsidRDefault="005B17E9" w:rsidP="005B17E9">
            <w:pPr>
              <w:rPr>
                <w:rFonts w:ascii="Comic Sans MS" w:hAnsi="Comic Sans MS"/>
                <w:sz w:val="28"/>
                <w:szCs w:val="28"/>
              </w:rPr>
            </w:pPr>
            <w:r w:rsidRPr="005B17E9">
              <w:rPr>
                <w:rFonts w:ascii="Comic Sans MS" w:hAnsi="Comic Sans MS"/>
                <w:sz w:val="28"/>
                <w:szCs w:val="28"/>
              </w:rPr>
              <w:t>See cut and stick activity sheet for ordering numbers from 0-50</w:t>
            </w:r>
          </w:p>
        </w:tc>
      </w:tr>
      <w:tr w:rsidR="005B17E9" w:rsidTr="002926E1">
        <w:tc>
          <w:tcPr>
            <w:tcW w:w="2972" w:type="dxa"/>
          </w:tcPr>
          <w:p w:rsidR="005B17E9" w:rsidRDefault="005B17E9" w:rsidP="005B17E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Ordering Numbers to 50</w:t>
            </w:r>
          </w:p>
        </w:tc>
        <w:tc>
          <w:tcPr>
            <w:tcW w:w="7371" w:type="dxa"/>
          </w:tcPr>
          <w:p w:rsidR="005B17E9" w:rsidRPr="002926E1" w:rsidRDefault="005B17E9" w:rsidP="005B17E9">
            <w:pPr>
              <w:rPr>
                <w:rFonts w:ascii="Comic Sans MS" w:hAnsi="Comic Sans MS"/>
                <w:sz w:val="32"/>
              </w:rPr>
            </w:pPr>
            <w:r w:rsidRPr="005B17E9">
              <w:rPr>
                <w:rFonts w:ascii="Comic Sans MS" w:hAnsi="Comic Sans MS"/>
                <w:sz w:val="28"/>
                <w:szCs w:val="28"/>
              </w:rPr>
              <w:t xml:space="preserve">Cut up some squares of paper or use post-it notes.  Children can practise writing 2 digit </w:t>
            </w:r>
            <w:r w:rsidRPr="002926E1">
              <w:rPr>
                <w:rFonts w:ascii="Comic Sans MS" w:hAnsi="Comic Sans MS"/>
                <w:sz w:val="28"/>
                <w:szCs w:val="28"/>
              </w:rPr>
              <w:t xml:space="preserve">numbers that you say, like 34, </w:t>
            </w:r>
            <w:r w:rsidR="002926E1">
              <w:rPr>
                <w:rFonts w:ascii="Comic Sans MS" w:hAnsi="Comic Sans MS"/>
                <w:sz w:val="28"/>
                <w:szCs w:val="28"/>
              </w:rPr>
              <w:t xml:space="preserve">18, </w:t>
            </w:r>
            <w:r w:rsidRPr="002926E1">
              <w:rPr>
                <w:rFonts w:ascii="Comic Sans MS" w:hAnsi="Comic Sans MS"/>
                <w:sz w:val="28"/>
                <w:szCs w:val="28"/>
              </w:rPr>
              <w:t xml:space="preserve">29, 36, </w:t>
            </w:r>
            <w:r w:rsidR="002926E1" w:rsidRPr="002926E1">
              <w:rPr>
                <w:rFonts w:ascii="Comic Sans MS" w:hAnsi="Comic Sans MS"/>
                <w:sz w:val="28"/>
                <w:szCs w:val="28"/>
              </w:rPr>
              <w:t>50</w:t>
            </w:r>
            <w:r w:rsidRPr="002926E1">
              <w:rPr>
                <w:rFonts w:ascii="Comic Sans MS" w:hAnsi="Comic Sans MS"/>
                <w:sz w:val="28"/>
                <w:szCs w:val="28"/>
              </w:rPr>
              <w:t xml:space="preserve"> and 47, for example.  After these are written down, have your child cover h</w:t>
            </w:r>
            <w:r w:rsidR="002926E1" w:rsidRPr="002926E1">
              <w:rPr>
                <w:rFonts w:ascii="Comic Sans MS" w:hAnsi="Comic Sans MS"/>
                <w:sz w:val="28"/>
                <w:szCs w:val="28"/>
              </w:rPr>
              <w:t xml:space="preserve">is or her eyes before hiding </w:t>
            </w:r>
            <w:r w:rsidRPr="002926E1">
              <w:rPr>
                <w:rFonts w:ascii="Comic Sans MS" w:hAnsi="Comic Sans MS"/>
                <w:sz w:val="28"/>
                <w:szCs w:val="28"/>
              </w:rPr>
              <w:t>the numbers in different places of the room.  Have your child find the numbers and put them in order from smallest to largest or from largest to smallest.</w:t>
            </w:r>
            <w:r>
              <w:rPr>
                <w:rFonts w:ascii="Comic Sans MS" w:hAnsi="Comic Sans MS"/>
                <w:sz w:val="32"/>
              </w:rPr>
              <w:t xml:space="preserve">  </w:t>
            </w:r>
          </w:p>
        </w:tc>
      </w:tr>
      <w:tr w:rsidR="005B17E9" w:rsidTr="002926E1">
        <w:tc>
          <w:tcPr>
            <w:tcW w:w="2972" w:type="dxa"/>
          </w:tcPr>
          <w:p w:rsidR="005B17E9" w:rsidRDefault="002926E1" w:rsidP="005B17E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Counting on and back within 50</w:t>
            </w:r>
          </w:p>
        </w:tc>
        <w:tc>
          <w:tcPr>
            <w:tcW w:w="7371" w:type="dxa"/>
          </w:tcPr>
          <w:p w:rsidR="005B17E9" w:rsidRPr="005B17E9" w:rsidRDefault="002926E1" w:rsidP="00292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-Have your child practise writing some numbers to 50 on post it notes or squares of paper.  Fold up the numbers and put them into a hat.  Have your child pick a number out of the hat and then count either on or back for a few numbers.  For example, count back from 27 or count on from 19.  Your child may need to use a number grid when going into the next set of 10.  See the number grid if needed.  </w:t>
            </w:r>
          </w:p>
        </w:tc>
      </w:tr>
      <w:tr w:rsidR="002926E1" w:rsidTr="002926E1">
        <w:tc>
          <w:tcPr>
            <w:tcW w:w="2972" w:type="dxa"/>
          </w:tcPr>
          <w:p w:rsidR="002926E1" w:rsidRDefault="002926E1" w:rsidP="005B17E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>Building Numbers to 50</w:t>
            </w:r>
          </w:p>
        </w:tc>
        <w:tc>
          <w:tcPr>
            <w:tcW w:w="7371" w:type="dxa"/>
          </w:tcPr>
          <w:p w:rsidR="002926E1" w:rsidRDefault="00457B9A" w:rsidP="00292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-See</w:t>
            </w:r>
            <w:r w:rsidR="002926E1">
              <w:rPr>
                <w:rFonts w:ascii="Comic Sans MS" w:hAnsi="Comic Sans MS"/>
                <w:sz w:val="28"/>
                <w:szCs w:val="28"/>
              </w:rPr>
              <w:t xml:space="preserve"> information </w:t>
            </w:r>
            <w:r w:rsidR="00EB0773">
              <w:rPr>
                <w:rFonts w:ascii="Comic Sans MS" w:hAnsi="Comic Sans MS"/>
                <w:sz w:val="28"/>
                <w:szCs w:val="28"/>
              </w:rPr>
              <w:t>sheet</w:t>
            </w:r>
          </w:p>
          <w:p w:rsidR="00457B9A" w:rsidRDefault="00457B9A" w:rsidP="00292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-Place Value Mat</w:t>
            </w:r>
          </w:p>
          <w:p w:rsidR="00457B9A" w:rsidRDefault="00457B9A" w:rsidP="002926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0773" w:rsidTr="002926E1">
        <w:tc>
          <w:tcPr>
            <w:tcW w:w="2972" w:type="dxa"/>
          </w:tcPr>
          <w:p w:rsidR="00EB0773" w:rsidRDefault="00EB0773" w:rsidP="005B17E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Match the words and representations</w:t>
            </w:r>
          </w:p>
        </w:tc>
        <w:tc>
          <w:tcPr>
            <w:tcW w:w="7371" w:type="dxa"/>
          </w:tcPr>
          <w:p w:rsidR="00EB0773" w:rsidRDefault="00EB0773" w:rsidP="00292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 Activity Sheet:</w:t>
            </w:r>
          </w:p>
          <w:p w:rsidR="00EB0773" w:rsidRDefault="00EB0773" w:rsidP="00292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AE2D76" wp14:editId="0412C7A3">
                  <wp:extent cx="3110880" cy="1347956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745" cy="135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773" w:rsidTr="002926E1">
        <w:tc>
          <w:tcPr>
            <w:tcW w:w="2972" w:type="dxa"/>
          </w:tcPr>
          <w:p w:rsidR="00EB0773" w:rsidRDefault="004146F5" w:rsidP="005B17E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Counting in 5’s and 10’s</w:t>
            </w:r>
          </w:p>
        </w:tc>
        <w:tc>
          <w:tcPr>
            <w:tcW w:w="7371" w:type="dxa"/>
          </w:tcPr>
          <w:p w:rsidR="00EB0773" w:rsidRDefault="004146F5" w:rsidP="00292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5p coins or 10 p coins.  Practise counting an amount of given coins.  What can you think of that comes in groups of 5’s and 10’s.  (5 toes on each foot, 10 </w:t>
            </w:r>
            <w:r w:rsidR="00E23801">
              <w:rPr>
                <w:rFonts w:ascii="Comic Sans MS" w:hAnsi="Comic Sans MS"/>
                <w:sz w:val="28"/>
                <w:szCs w:val="28"/>
              </w:rPr>
              <w:t>ice-lollies in a box, for ex.)</w:t>
            </w:r>
          </w:p>
        </w:tc>
      </w:tr>
      <w:tr w:rsidR="00186B89" w:rsidTr="002926E1">
        <w:tc>
          <w:tcPr>
            <w:tcW w:w="2972" w:type="dxa"/>
          </w:tcPr>
          <w:p w:rsidR="00186B89" w:rsidRDefault="00186B89" w:rsidP="005B17E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Numbers from 1-50 Grid</w:t>
            </w:r>
          </w:p>
        </w:tc>
        <w:tc>
          <w:tcPr>
            <w:tcW w:w="7371" w:type="dxa"/>
          </w:tcPr>
          <w:p w:rsidR="00186B89" w:rsidRDefault="00186B89" w:rsidP="00292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Practise Writing numbers in order from 1-50.  What patterns do you notice?</w:t>
            </w:r>
          </w:p>
        </w:tc>
      </w:tr>
    </w:tbl>
    <w:p w:rsidR="005B17E9" w:rsidRPr="007621E0" w:rsidRDefault="005B17E9" w:rsidP="007621E0">
      <w:pPr>
        <w:jc w:val="center"/>
        <w:rPr>
          <w:rFonts w:ascii="Comic Sans MS" w:hAnsi="Comic Sans MS"/>
          <w:sz w:val="32"/>
        </w:rPr>
      </w:pPr>
    </w:p>
    <w:sectPr w:rsidR="005B17E9" w:rsidRPr="007621E0" w:rsidSect="005B1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E0"/>
    <w:rsid w:val="00186B89"/>
    <w:rsid w:val="002926E1"/>
    <w:rsid w:val="004146F5"/>
    <w:rsid w:val="00457B9A"/>
    <w:rsid w:val="005B17E9"/>
    <w:rsid w:val="005E61D9"/>
    <w:rsid w:val="007621E0"/>
    <w:rsid w:val="009A2879"/>
    <w:rsid w:val="00E23801"/>
    <w:rsid w:val="00EB0773"/>
    <w:rsid w:val="00FD17C9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B46CC-F752-406B-AE57-468530F1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Kelly</dc:creator>
  <cp:keywords/>
  <dc:description/>
  <cp:lastModifiedBy>Linda Kelly</cp:lastModifiedBy>
  <cp:revision>4</cp:revision>
  <dcterms:created xsi:type="dcterms:W3CDTF">2020-03-26T20:36:00Z</dcterms:created>
  <dcterms:modified xsi:type="dcterms:W3CDTF">2020-03-26T20:51:00Z</dcterms:modified>
</cp:coreProperties>
</file>